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D9" w:rsidRPr="00257EAE" w:rsidRDefault="00146435" w:rsidP="00257EAE">
      <w:pPr>
        <w:pStyle w:val="NoSpacing"/>
        <w:jc w:val="center"/>
        <w:rPr>
          <w:b/>
        </w:rPr>
      </w:pPr>
      <w:r>
        <w:rPr>
          <w:b/>
        </w:rPr>
        <w:t>Back to the Basics: Writing for the Web</w:t>
      </w:r>
    </w:p>
    <w:p w:rsidR="00257EAE" w:rsidRDefault="00257EAE" w:rsidP="00257EAE">
      <w:pPr>
        <w:pStyle w:val="NoSpacing"/>
      </w:pPr>
    </w:p>
    <w:p w:rsidR="00257EAE" w:rsidRPr="00257EAE" w:rsidRDefault="00146435" w:rsidP="00257EAE">
      <w:pPr>
        <w:pStyle w:val="NoSpacing"/>
        <w:rPr>
          <w:b/>
        </w:rPr>
      </w:pPr>
      <w:r>
        <w:rPr>
          <w:b/>
        </w:rPr>
        <w:t>Text Guidelines for Online/Print</w:t>
      </w:r>
    </w:p>
    <w:p w:rsidR="00257EAE" w:rsidRDefault="00257EAE" w:rsidP="00257EAE">
      <w:pPr>
        <w:pStyle w:val="NoSpacing"/>
        <w:numPr>
          <w:ilvl w:val="0"/>
          <w:numId w:val="6"/>
        </w:numPr>
      </w:pPr>
      <w:r>
        <w:t>Fonts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 xml:space="preserve">Use an easy-to-read size, usually 10 or 12 points, for the text of web or blog posts. Headlines should be </w:t>
      </w:r>
      <w:r w:rsidRPr="00257EAE">
        <w:t>larger – 18 points or more.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 xml:space="preserve">Use easy-to-read fonts, such as Arial, Times New Roman, Courier or Georgia. Steer clear of </w:t>
      </w:r>
      <w:r w:rsidRPr="00257EAE">
        <w:t>funky</w:t>
      </w:r>
      <w:r w:rsidRPr="00257EAE">
        <w:t xml:space="preserve">, </w:t>
      </w:r>
      <w:r w:rsidRPr="00257EAE">
        <w:t>decorative</w:t>
      </w:r>
      <w:r w:rsidRPr="00257EAE">
        <w:t xml:space="preserve"> or </w:t>
      </w:r>
      <w:r w:rsidRPr="00257EAE">
        <w:t>stylish</w:t>
      </w:r>
      <w:r w:rsidRPr="00257EAE">
        <w:t xml:space="preserve"> fonts.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>Limit the number of different fonts you use. You can use one font for headlines and anoth</w:t>
      </w:r>
      <w:r w:rsidRPr="00257EAE">
        <w:t xml:space="preserve">er for the text of posts, but try not to use more than three different fonts in a single blog or web post. 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 xml:space="preserve">Use font styles such as </w:t>
      </w:r>
      <w:r w:rsidRPr="00257EAE">
        <w:rPr>
          <w:i/>
          <w:iCs/>
        </w:rPr>
        <w:t>italics</w:t>
      </w:r>
      <w:r w:rsidRPr="00257EAE">
        <w:t xml:space="preserve">, </w:t>
      </w:r>
      <w:r w:rsidRPr="00257EAE">
        <w:rPr>
          <w:b/>
          <w:bCs/>
        </w:rPr>
        <w:t>boldface</w:t>
      </w:r>
      <w:r w:rsidRPr="00257EAE">
        <w:t xml:space="preserve"> and </w:t>
      </w:r>
      <w:r w:rsidRPr="00257EAE">
        <w:rPr>
          <w:u w:val="single"/>
        </w:rPr>
        <w:t>underlining</w:t>
      </w:r>
      <w:r w:rsidRPr="00257EAE">
        <w:t xml:space="preserve"> sparingly. They can help call attention to certain parts of a post, but using to</w:t>
      </w:r>
      <w:r w:rsidRPr="00257EAE">
        <w:t xml:space="preserve">o many styles defeats the purpose. </w:t>
      </w:r>
    </w:p>
    <w:p w:rsidR="00257EAE" w:rsidRDefault="00257EAE" w:rsidP="00257EAE">
      <w:pPr>
        <w:pStyle w:val="NoSpacing"/>
        <w:numPr>
          <w:ilvl w:val="0"/>
          <w:numId w:val="6"/>
        </w:numPr>
      </w:pPr>
      <w:r>
        <w:t>Layout and design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>Use lists to outline steps in a process, action items or tasks that need to be checked off. Introduce a list with an independent clause, followed by a col</w:t>
      </w:r>
      <w:r w:rsidRPr="00257EAE">
        <w:t>on. Use bullets or dashes to draw readers’ eyes to each list. Here’s an example:</w:t>
      </w:r>
    </w:p>
    <w:p w:rsidR="00000000" w:rsidRPr="00257EAE" w:rsidRDefault="00C4403B" w:rsidP="00257EAE">
      <w:pPr>
        <w:pStyle w:val="NoSpacing"/>
        <w:numPr>
          <w:ilvl w:val="2"/>
          <w:numId w:val="6"/>
        </w:numPr>
      </w:pPr>
      <w:r w:rsidRPr="00257EAE">
        <w:t>Bullets break up the text on a page.</w:t>
      </w:r>
    </w:p>
    <w:p w:rsidR="00000000" w:rsidRPr="00257EAE" w:rsidRDefault="00C4403B" w:rsidP="00257EAE">
      <w:pPr>
        <w:pStyle w:val="NoSpacing"/>
        <w:numPr>
          <w:ilvl w:val="2"/>
          <w:numId w:val="6"/>
        </w:numPr>
      </w:pPr>
      <w:r w:rsidRPr="00257EAE">
        <w:t>Keep t</w:t>
      </w:r>
      <w:r w:rsidRPr="00257EAE">
        <w:t>hem short and to the point.</w:t>
      </w:r>
    </w:p>
    <w:p w:rsidR="00000000" w:rsidRPr="00257EAE" w:rsidRDefault="00C4403B" w:rsidP="00257EAE">
      <w:pPr>
        <w:pStyle w:val="NoSpacing"/>
        <w:numPr>
          <w:ilvl w:val="2"/>
          <w:numId w:val="6"/>
        </w:numPr>
      </w:pPr>
      <w:r w:rsidRPr="00257EAE">
        <w:t>Limit each list to three or four items.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>Supplement your writing with visuals such as photos or c</w:t>
      </w:r>
      <w:r w:rsidRPr="00257EAE">
        <w:t xml:space="preserve">lip art. However, avoid overloading your blog/website with too many visuals. 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>Always credit the source of any photos you use. Clip art such as symbols, icons or drawings do not need to be cr</w:t>
      </w:r>
      <w:r w:rsidRPr="00257EAE">
        <w:t>edited because they aren’t copyright protected.</w:t>
      </w:r>
    </w:p>
    <w:p w:rsidR="00257EAE" w:rsidRDefault="00257EAE" w:rsidP="00257EAE">
      <w:pPr>
        <w:pStyle w:val="NoSpacing"/>
        <w:numPr>
          <w:ilvl w:val="0"/>
          <w:numId w:val="6"/>
        </w:numPr>
      </w:pPr>
      <w:r>
        <w:t>Tell readers how to contact you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>Include a “contact us” page on your website or blog so readers know how to reach you by phone and/or email.</w:t>
      </w:r>
    </w:p>
    <w:p w:rsidR="00000000" w:rsidRPr="00257EAE" w:rsidRDefault="00C4403B" w:rsidP="00257EAE">
      <w:pPr>
        <w:pStyle w:val="NoSpacing"/>
        <w:numPr>
          <w:ilvl w:val="1"/>
          <w:numId w:val="6"/>
        </w:numPr>
      </w:pPr>
      <w:r w:rsidRPr="00257EAE">
        <w:t>Solicit feedback or news tips from readers. Tell readers where to email or call to suggest topics for your website or blog.</w:t>
      </w:r>
    </w:p>
    <w:p w:rsidR="00257EAE" w:rsidRDefault="00257EAE" w:rsidP="00257EAE">
      <w:pPr>
        <w:pStyle w:val="NoSpacing"/>
      </w:pPr>
    </w:p>
    <w:p w:rsidR="00257EAE" w:rsidRDefault="00257EAE" w:rsidP="00257EAE">
      <w:pPr>
        <w:pStyle w:val="NoSpacing"/>
        <w:rPr>
          <w:b/>
        </w:rPr>
      </w:pPr>
      <w:r w:rsidRPr="00257EAE">
        <w:rPr>
          <w:b/>
        </w:rPr>
        <w:t>The Write Stuff</w:t>
      </w:r>
    </w:p>
    <w:p w:rsidR="00146435" w:rsidRDefault="00146435" w:rsidP="00146435">
      <w:pPr>
        <w:pStyle w:val="NoSpacing"/>
        <w:numPr>
          <w:ilvl w:val="0"/>
          <w:numId w:val="10"/>
        </w:numPr>
      </w:pPr>
      <w:r>
        <w:t>The “inverted pyramid”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The most important information goe</w:t>
      </w:r>
      <w:r w:rsidRPr="00146435">
        <w:t xml:space="preserve">s at the top of the post, while less important details or supporting sentences go at the end. </w:t>
      </w:r>
    </w:p>
    <w:p w:rsidR="00000000" w:rsidRDefault="00C4403B" w:rsidP="00146435">
      <w:pPr>
        <w:pStyle w:val="NoSpacing"/>
        <w:numPr>
          <w:ilvl w:val="1"/>
          <w:numId w:val="10"/>
        </w:numPr>
      </w:pPr>
      <w:r w:rsidRPr="00146435">
        <w:t>Even if readers only read the first paragraph, you’ve given them the most important information and familiarized them with the topic.</w:t>
      </w:r>
    </w:p>
    <w:p w:rsidR="00146435" w:rsidRPr="00146435" w:rsidRDefault="00146435" w:rsidP="00146435">
      <w:pPr>
        <w:pStyle w:val="NoSpacing"/>
        <w:numPr>
          <w:ilvl w:val="0"/>
          <w:numId w:val="10"/>
        </w:numPr>
      </w:pPr>
      <w:r>
        <w:t>Write strong headlines that grab the reader’s attention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An effective headline sum</w:t>
      </w:r>
      <w:r w:rsidRPr="00146435">
        <w:t>marizes your main point in a few words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 xml:space="preserve">Use the active, present tense voice 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Use a strong verb to convey action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rPr>
          <w:i/>
          <w:iCs/>
        </w:rPr>
        <w:t>Example:</w:t>
      </w:r>
    </w:p>
    <w:p w:rsidR="00000000" w:rsidRPr="00146435" w:rsidRDefault="00C4403B" w:rsidP="00146435">
      <w:pPr>
        <w:pStyle w:val="NoSpacing"/>
        <w:numPr>
          <w:ilvl w:val="2"/>
          <w:numId w:val="10"/>
        </w:numPr>
      </w:pPr>
      <w:r w:rsidRPr="00146435">
        <w:rPr>
          <w:b/>
          <w:bCs/>
        </w:rPr>
        <w:t>NO.</w:t>
      </w:r>
      <w:r w:rsidRPr="00146435">
        <w:t xml:space="preserve">      Workers gathered at rally to prote</w:t>
      </w:r>
      <w:r w:rsidRPr="00146435">
        <w:t>st contracting out proposals</w:t>
      </w:r>
    </w:p>
    <w:p w:rsidR="00000000" w:rsidRDefault="00C4403B" w:rsidP="00146435">
      <w:pPr>
        <w:pStyle w:val="NoSpacing"/>
        <w:numPr>
          <w:ilvl w:val="2"/>
          <w:numId w:val="10"/>
        </w:numPr>
      </w:pPr>
      <w:r w:rsidRPr="00146435">
        <w:rPr>
          <w:b/>
          <w:bCs/>
        </w:rPr>
        <w:t>YES!</w:t>
      </w:r>
      <w:r w:rsidRPr="00146435">
        <w:t xml:space="preserve">      Workers rally against contracting out</w:t>
      </w:r>
    </w:p>
    <w:p w:rsidR="00146435" w:rsidRDefault="00146435" w:rsidP="00146435">
      <w:pPr>
        <w:pStyle w:val="NoSpacing"/>
        <w:numPr>
          <w:ilvl w:val="0"/>
          <w:numId w:val="10"/>
        </w:numPr>
      </w:pPr>
      <w:r>
        <w:t>Web posts should be easy to read and understand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 xml:space="preserve">Write in a conversational tone. Try reading aloud what you are writing.  If you stumble over your words, then the reader might get lost too. 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Translate the jargon. Ask y</w:t>
      </w:r>
      <w:r w:rsidRPr="00146435">
        <w:t xml:space="preserve">ourself: Would someone outside of your agency understand what you’re writing? If not, then it’s too confusing. 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lastRenderedPageBreak/>
        <w:t xml:space="preserve">Spell out all acronyms the first time </w:t>
      </w:r>
      <w:r w:rsidRPr="00146435">
        <w:t>you mention them and put the initials in parentheses.</w:t>
      </w:r>
    </w:p>
    <w:p w:rsidR="00000000" w:rsidRPr="00146435" w:rsidRDefault="00C4403B" w:rsidP="00146435">
      <w:pPr>
        <w:pStyle w:val="NoSpacing"/>
        <w:numPr>
          <w:ilvl w:val="2"/>
          <w:numId w:val="10"/>
        </w:numPr>
      </w:pPr>
      <w:r w:rsidRPr="00146435">
        <w:rPr>
          <w:b/>
          <w:bCs/>
        </w:rPr>
        <w:t>Example:</w:t>
      </w:r>
      <w:r w:rsidRPr="00146435">
        <w:t xml:space="preserve"> “</w:t>
      </w:r>
      <w:r w:rsidRPr="00146435">
        <w:rPr>
          <w:i/>
          <w:iCs/>
        </w:rPr>
        <w:t>The Cost of Living Allowance (COLA) won’t be going up this year. However, we hope the COLA will go up next year.”</w:t>
      </w:r>
    </w:p>
    <w:p w:rsidR="00146435" w:rsidRDefault="00146435" w:rsidP="00146435">
      <w:pPr>
        <w:pStyle w:val="NoSpacing"/>
        <w:numPr>
          <w:ilvl w:val="0"/>
          <w:numId w:val="10"/>
        </w:numPr>
      </w:pPr>
      <w:r>
        <w:t>Don’t stray from the facts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When you’re writing a post about an event or issue, stick to the f</w:t>
      </w:r>
      <w:r w:rsidRPr="00146435">
        <w:t>acts. You don’t have to source everything you write, but make sure you can back it up.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If you’re writing an opinion piece or posting a letter from the local president, use a sectional headli</w:t>
      </w:r>
      <w:r w:rsidRPr="00146435">
        <w:t>ne such as “Editorial” or “President’s Letter” to set it off from news articles.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rPr>
          <w:b/>
          <w:bCs/>
        </w:rPr>
        <w:t>Don’t plagiarize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Get permission to repos</w:t>
      </w:r>
      <w:r w:rsidRPr="00146435">
        <w:t xml:space="preserve">t material from other websites, newspapers or magazines. 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If you summarize another person’s work, simply credit the source.</w:t>
      </w:r>
    </w:p>
    <w:p w:rsidR="00146435" w:rsidRDefault="00146435" w:rsidP="00146435">
      <w:pPr>
        <w:pStyle w:val="NoSpacing"/>
        <w:numPr>
          <w:ilvl w:val="0"/>
          <w:numId w:val="10"/>
        </w:numPr>
      </w:pPr>
      <w:r>
        <w:t>Edit, edit, edit!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Always edit your work before posting.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 xml:space="preserve">Run a spell check and grammar check to pick up commonly misspelled words or awkward phrases, but don’t rely on spell check alone. 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>Read your work out loud. This forces you to read each word individually and increases the chance you’ll pick up any errors.</w:t>
      </w:r>
    </w:p>
    <w:p w:rsidR="00000000" w:rsidRPr="00146435" w:rsidRDefault="00C4403B" w:rsidP="00146435">
      <w:pPr>
        <w:pStyle w:val="NoSpacing"/>
        <w:numPr>
          <w:ilvl w:val="1"/>
          <w:numId w:val="10"/>
        </w:numPr>
      </w:pPr>
      <w:r w:rsidRPr="00146435">
        <w:t xml:space="preserve">Double check every detail. If you provide hyperlinks to </w:t>
      </w:r>
      <w:r w:rsidR="00BE1D7E">
        <w:t>websites</w:t>
      </w:r>
      <w:r w:rsidRPr="00146435">
        <w:t>, make sure the links work.</w:t>
      </w:r>
    </w:p>
    <w:p w:rsidR="00146435" w:rsidRDefault="00146435" w:rsidP="00146435">
      <w:pPr>
        <w:pStyle w:val="NoSpacing"/>
        <w:ind w:left="360"/>
      </w:pPr>
    </w:p>
    <w:p w:rsidR="00146435" w:rsidRDefault="00146435" w:rsidP="00146435">
      <w:pPr>
        <w:pStyle w:val="NoSpacing"/>
        <w:ind w:left="1980"/>
        <w:rPr>
          <w:b/>
          <w:bCs/>
        </w:rPr>
      </w:pPr>
    </w:p>
    <w:p w:rsidR="00146435" w:rsidRPr="00146435" w:rsidRDefault="00146435" w:rsidP="00146435">
      <w:pPr>
        <w:pStyle w:val="NoSpacing"/>
        <w:ind w:left="1980"/>
      </w:pPr>
    </w:p>
    <w:p w:rsidR="00146435" w:rsidRPr="00146435" w:rsidRDefault="00146435" w:rsidP="00146435">
      <w:pPr>
        <w:pStyle w:val="NoSpacing"/>
        <w:ind w:left="1440"/>
      </w:pPr>
      <w:bookmarkStart w:id="0" w:name="_GoBack"/>
      <w:bookmarkEnd w:id="0"/>
    </w:p>
    <w:sectPr w:rsidR="00146435" w:rsidRPr="001464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3B" w:rsidRDefault="00C4403B" w:rsidP="00146435">
      <w:pPr>
        <w:spacing w:after="0" w:line="240" w:lineRule="auto"/>
      </w:pPr>
      <w:r>
        <w:separator/>
      </w:r>
    </w:p>
  </w:endnote>
  <w:endnote w:type="continuationSeparator" w:id="0">
    <w:p w:rsidR="00C4403B" w:rsidRDefault="00C4403B" w:rsidP="0014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35" w:rsidRDefault="00146435" w:rsidP="00146435">
    <w:pPr>
      <w:pStyle w:val="Footer"/>
      <w:jc w:val="center"/>
    </w:pPr>
    <w:r>
      <w:t>AFGE Communications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3B" w:rsidRDefault="00C4403B" w:rsidP="00146435">
      <w:pPr>
        <w:spacing w:after="0" w:line="240" w:lineRule="auto"/>
      </w:pPr>
      <w:r>
        <w:separator/>
      </w:r>
    </w:p>
  </w:footnote>
  <w:footnote w:type="continuationSeparator" w:id="0">
    <w:p w:rsidR="00C4403B" w:rsidRDefault="00C4403B" w:rsidP="0014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74D"/>
    <w:multiLevelType w:val="hybridMultilevel"/>
    <w:tmpl w:val="9CCE338C"/>
    <w:lvl w:ilvl="0" w:tplc="E72AF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67F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A261A">
      <w:start w:val="64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09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8E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20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C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87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43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E0AD9"/>
    <w:multiLevelType w:val="hybridMultilevel"/>
    <w:tmpl w:val="BD26F58C"/>
    <w:lvl w:ilvl="0" w:tplc="BB24E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01358">
      <w:start w:val="6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2A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42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7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06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23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2C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A8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E1612"/>
    <w:multiLevelType w:val="hybridMultilevel"/>
    <w:tmpl w:val="EA7088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B621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48230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E2BC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7DEC7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D6FD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0622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1BC7C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096C4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77741"/>
    <w:multiLevelType w:val="hybridMultilevel"/>
    <w:tmpl w:val="A776EE3E"/>
    <w:lvl w:ilvl="0" w:tplc="52285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62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3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B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EC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6F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62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C7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6C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C2B08"/>
    <w:multiLevelType w:val="hybridMultilevel"/>
    <w:tmpl w:val="FFE4867E"/>
    <w:lvl w:ilvl="0" w:tplc="2E66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C4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6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69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0C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CD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87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60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6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5D7749"/>
    <w:multiLevelType w:val="hybridMultilevel"/>
    <w:tmpl w:val="003C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928"/>
    <w:multiLevelType w:val="hybridMultilevel"/>
    <w:tmpl w:val="3118B2D0"/>
    <w:lvl w:ilvl="0" w:tplc="4D180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E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A4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6C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A9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EB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23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C2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2F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D05C5"/>
    <w:multiLevelType w:val="hybridMultilevel"/>
    <w:tmpl w:val="167CD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62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3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2B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EC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6F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62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C7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6C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C3393"/>
    <w:multiLevelType w:val="hybridMultilevel"/>
    <w:tmpl w:val="BDEE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FB"/>
    <w:multiLevelType w:val="hybridMultilevel"/>
    <w:tmpl w:val="49D28118"/>
    <w:lvl w:ilvl="0" w:tplc="0B1EC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8F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42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AB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4E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E6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4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E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6A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D3C3C"/>
    <w:multiLevelType w:val="hybridMultilevel"/>
    <w:tmpl w:val="05E80390"/>
    <w:lvl w:ilvl="0" w:tplc="FC805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3C5A">
      <w:start w:val="6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26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8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2E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4A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D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8B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A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F26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12643F"/>
    <w:multiLevelType w:val="hybridMultilevel"/>
    <w:tmpl w:val="0544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72B34"/>
    <w:multiLevelType w:val="hybridMultilevel"/>
    <w:tmpl w:val="694C0120"/>
    <w:lvl w:ilvl="0" w:tplc="9196A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CD6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20F96">
      <w:start w:val="62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C1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2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9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0D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2A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E7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467A1"/>
    <w:multiLevelType w:val="hybridMultilevel"/>
    <w:tmpl w:val="8FFE7F2E"/>
    <w:lvl w:ilvl="0" w:tplc="824AC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EC7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00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C2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8B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2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7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06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E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AE"/>
    <w:rsid w:val="00146435"/>
    <w:rsid w:val="00257EAE"/>
    <w:rsid w:val="00BE1D7E"/>
    <w:rsid w:val="00C4403B"/>
    <w:rsid w:val="00D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E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35"/>
  </w:style>
  <w:style w:type="paragraph" w:styleId="Footer">
    <w:name w:val="footer"/>
    <w:basedOn w:val="Normal"/>
    <w:link w:val="FooterChar"/>
    <w:uiPriority w:val="99"/>
    <w:unhideWhenUsed/>
    <w:rsid w:val="0014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E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35"/>
  </w:style>
  <w:style w:type="paragraph" w:styleId="Footer">
    <w:name w:val="footer"/>
    <w:basedOn w:val="Normal"/>
    <w:link w:val="FooterChar"/>
    <w:uiPriority w:val="99"/>
    <w:unhideWhenUsed/>
    <w:rsid w:val="0014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53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70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3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95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9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101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51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658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8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8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96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6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9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7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Bland</dc:creator>
  <cp:lastModifiedBy>Chelsea Bland</cp:lastModifiedBy>
  <cp:revision>2</cp:revision>
  <dcterms:created xsi:type="dcterms:W3CDTF">2013-11-08T22:37:00Z</dcterms:created>
  <dcterms:modified xsi:type="dcterms:W3CDTF">2013-11-08T23:01:00Z</dcterms:modified>
</cp:coreProperties>
</file>