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D0" w:rsidRDefault="00065DB7" w:rsidP="005C0E9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5C0E93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4B89F683" wp14:editId="06C2E2E0">
            <wp:simplePos x="0" y="0"/>
            <wp:positionH relativeFrom="column">
              <wp:posOffset>-480060</wp:posOffset>
            </wp:positionH>
            <wp:positionV relativeFrom="paragraph">
              <wp:posOffset>-331470</wp:posOffset>
            </wp:positionV>
            <wp:extent cx="777240" cy="1609090"/>
            <wp:effectExtent l="0" t="0" r="381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609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E93">
        <w:rPr>
          <w:rFonts w:ascii="Times New Roman" w:hAnsi="Times New Roman"/>
          <w:b/>
          <w:sz w:val="28"/>
          <w:szCs w:val="28"/>
        </w:rPr>
        <w:t xml:space="preserve">  </w:t>
      </w:r>
      <w:r w:rsidR="00A3361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DB32D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  <w:r w:rsidR="00A3361D" w:rsidRPr="005C0E93">
        <w:rPr>
          <w:noProof/>
          <w:sz w:val="28"/>
          <w:szCs w:val="28"/>
        </w:rPr>
        <w:drawing>
          <wp:inline distT="0" distB="0" distL="0" distR="0" wp14:anchorId="3A5D8CD9" wp14:editId="31F12578">
            <wp:extent cx="952500" cy="1085850"/>
            <wp:effectExtent l="0" t="0" r="0" b="0"/>
            <wp:docPr id="9" name="Picture 9" descr="http://www.camris.com/images/veteran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amris.com/images/veterans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2D0">
        <w:rPr>
          <w:rFonts w:ascii="Times New Roman" w:hAnsi="Times New Roman"/>
          <w:b/>
          <w:sz w:val="28"/>
          <w:szCs w:val="28"/>
        </w:rPr>
        <w:t xml:space="preserve">    </w:t>
      </w:r>
      <w:r w:rsidR="005C0E93">
        <w:rPr>
          <w:rFonts w:ascii="Times New Roman" w:hAnsi="Times New Roman"/>
          <w:b/>
          <w:sz w:val="28"/>
          <w:szCs w:val="28"/>
        </w:rPr>
        <w:t xml:space="preserve"> </w:t>
      </w:r>
      <w:r w:rsidR="00DB32D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E250E" w:rsidRPr="00A3361D" w:rsidRDefault="005E250E" w:rsidP="00A3361D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A3361D">
        <w:rPr>
          <w:rFonts w:ascii="Times New Roman" w:hAnsi="Times New Roman"/>
          <w:b/>
          <w:sz w:val="40"/>
          <w:szCs w:val="40"/>
        </w:rPr>
        <w:t>American Federation of</w:t>
      </w:r>
    </w:p>
    <w:p w:rsidR="005E250E" w:rsidRPr="00A3361D" w:rsidRDefault="005E250E" w:rsidP="00A3361D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A3361D">
        <w:rPr>
          <w:rFonts w:ascii="Times New Roman" w:hAnsi="Times New Roman"/>
          <w:b/>
          <w:sz w:val="40"/>
          <w:szCs w:val="40"/>
        </w:rPr>
        <w:t>Government Employees, AFL-CIO</w:t>
      </w:r>
    </w:p>
    <w:p w:rsidR="00A3361D" w:rsidRDefault="00065DB7" w:rsidP="00A3361D">
      <w:pPr>
        <w:pStyle w:val="NoSpacing"/>
        <w:rPr>
          <w:rFonts w:ascii="Times New Roman" w:hAnsi="Times New Roman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C546A5" wp14:editId="0B34114B">
                <wp:simplePos x="0" y="0"/>
                <wp:positionH relativeFrom="column">
                  <wp:posOffset>6377940</wp:posOffset>
                </wp:positionH>
                <wp:positionV relativeFrom="paragraph">
                  <wp:posOffset>209550</wp:posOffset>
                </wp:positionV>
                <wp:extent cx="350520" cy="144780"/>
                <wp:effectExtent l="0" t="0" r="1143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05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976B" id="Rectangle 6" o:spid="_x0000_s1026" style="position:absolute;margin-left:502.2pt;margin-top:16.5pt;width:27.6pt;height:1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" fillcolor="window" strokecolor="window" strokeweight="2pt">
                <v:path arrowok="t"/>
              </v:rect>
            </w:pict>
          </mc:Fallback>
        </mc:AlternateContent>
      </w:r>
      <w:r w:rsidR="00A3361D">
        <w:rPr>
          <w:rFonts w:ascii="Times New Roman" w:hAnsi="Times New Roman"/>
          <w:sz w:val="36"/>
        </w:rPr>
        <w:t xml:space="preserve">                                          </w:t>
      </w:r>
    </w:p>
    <w:p w:rsidR="005E250E" w:rsidRDefault="00B75EFC" w:rsidP="00B75EFC">
      <w:pPr>
        <w:pStyle w:val="NoSpacing"/>
        <w:jc w:val="center"/>
        <w:rPr>
          <w:rFonts w:ascii="Times New Roman" w:hAnsi="Times New Roman"/>
          <w:b/>
          <w:color w:val="0070C0"/>
          <w:sz w:val="40"/>
        </w:rPr>
      </w:pPr>
      <w:r>
        <w:rPr>
          <w:rFonts w:ascii="Times New Roman" w:hAnsi="Times New Roman"/>
          <w:sz w:val="36"/>
        </w:rPr>
        <w:t>AFGE Local 1234</w:t>
      </w:r>
    </w:p>
    <w:p w:rsidR="00B75EFC" w:rsidRDefault="00B75EFC" w:rsidP="00B75EFC">
      <w:pPr>
        <w:pStyle w:val="NoSpacing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50 Big Bird Drive, Suite 456</w:t>
      </w:r>
      <w:bookmarkStart w:id="0" w:name="_GoBack"/>
      <w:bookmarkEnd w:id="0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</w:p>
    <w:p w:rsidR="007D43B7" w:rsidRPr="00511421" w:rsidRDefault="00B75EFC" w:rsidP="00B75EFC">
      <w:pPr>
        <w:pStyle w:val="NoSpacing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Washington, D.C. 20001 </w:t>
      </w:r>
    </w:p>
    <w:p w:rsidR="00A3361D" w:rsidRDefault="00A3361D" w:rsidP="00A3361D">
      <w:pPr>
        <w:widowControl w:val="0"/>
        <w:autoSpaceDE w:val="0"/>
        <w:autoSpaceDN w:val="0"/>
        <w:adjustRightInd w:val="0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            </w:t>
      </w:r>
    </w:p>
    <w:p w:rsidR="00CF2BEA" w:rsidRPr="005E250E" w:rsidRDefault="00A3361D" w:rsidP="00A3361D">
      <w:pPr>
        <w:widowControl w:val="0"/>
        <w:autoSpaceDE w:val="0"/>
        <w:autoSpaceDN w:val="0"/>
        <w:adjustRightInd w:val="0"/>
        <w:rPr>
          <w:rFonts w:ascii="TimesNewRomanPS-BoldMT" w:hAnsi="TimesNewRomanPS-BoldMT"/>
          <w:b/>
          <w:color w:val="FF0000"/>
          <w:sz w:val="34"/>
          <w:szCs w:val="28"/>
        </w:rPr>
      </w:pPr>
      <w:r>
        <w:rPr>
          <w:rFonts w:eastAsia="Calibri"/>
          <w:szCs w:val="22"/>
        </w:rPr>
        <w:t xml:space="preserve">                                             </w:t>
      </w:r>
      <w:r w:rsidR="005E250E" w:rsidRPr="005E250E">
        <w:rPr>
          <w:rFonts w:ascii="TimesNewRomanPS-BoldMT" w:hAnsi="TimesNewRomanPS-BoldMT"/>
          <w:b/>
          <w:color w:val="FF0000"/>
          <w:sz w:val="34"/>
          <w:szCs w:val="28"/>
        </w:rPr>
        <w:t>COMMUNICATION LOG</w:t>
      </w:r>
    </w:p>
    <w:p w:rsidR="00CF2BEA" w:rsidRPr="00377247" w:rsidRDefault="00CF2BEA" w:rsidP="00CF2BEA">
      <w:pPr>
        <w:widowControl w:val="0"/>
        <w:autoSpaceDE w:val="0"/>
        <w:autoSpaceDN w:val="0"/>
        <w:adjustRightInd w:val="0"/>
        <w:jc w:val="center"/>
        <w:rPr>
          <w:rFonts w:ascii="TimesNewRomanPS-BoldMT" w:hAnsi="TimesNewRomanPS-BoldMT"/>
          <w:b/>
          <w:sz w:val="28"/>
          <w:szCs w:val="28"/>
        </w:rPr>
      </w:pPr>
    </w:p>
    <w:tbl>
      <w:tblPr>
        <w:tblW w:w="10980" w:type="dxa"/>
        <w:tblInd w:w="-9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90"/>
        <w:gridCol w:w="1710"/>
        <w:gridCol w:w="2970"/>
        <w:gridCol w:w="4410"/>
      </w:tblGrid>
      <w:tr w:rsidR="00D750A1" w:rsidRPr="00D750A1" w:rsidTr="00D750A1">
        <w:tc>
          <w:tcPr>
            <w:tcW w:w="1890" w:type="dxa"/>
            <w:shd w:val="clear" w:color="auto" w:fill="0070C0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0070C0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  <w:t>Person Contacted</w:t>
            </w: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0070C0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  <w:t>Type of Communication</w:t>
            </w: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i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color w:val="FFFFFF"/>
                <w:sz w:val="28"/>
                <w:szCs w:val="28"/>
              </w:rPr>
              <w:t>(</w:t>
            </w:r>
            <w:r w:rsidRPr="00D750A1">
              <w:rPr>
                <w:rFonts w:ascii="TimesNewRomanPS-BoldMT" w:hAnsi="TimesNewRomanPS-BoldMT"/>
                <w:i/>
                <w:color w:val="FFFFFF"/>
                <w:sz w:val="28"/>
                <w:szCs w:val="28"/>
              </w:rPr>
              <w:t>telephone, written, email, or in person)</w:t>
            </w:r>
          </w:p>
        </w:tc>
        <w:tc>
          <w:tcPr>
            <w:tcW w:w="4410" w:type="dxa"/>
            <w:shd w:val="clear" w:color="auto" w:fill="0070C0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  <w:t xml:space="preserve">Nature of </w:t>
            </w: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  <w:t>Communication</w:t>
            </w: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i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i/>
                <w:color w:val="FFFFFF"/>
                <w:sz w:val="28"/>
                <w:szCs w:val="28"/>
              </w:rPr>
              <w:t>(reason for communication,</w:t>
            </w: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color w:val="FFFFFF"/>
                <w:sz w:val="28"/>
                <w:szCs w:val="28"/>
              </w:rPr>
            </w:pPr>
            <w:r w:rsidRPr="00D750A1">
              <w:rPr>
                <w:rFonts w:ascii="TimesNewRomanPS-BoldMT" w:hAnsi="TimesNewRomanPS-BoldMT"/>
                <w:i/>
                <w:color w:val="FFFFFF"/>
                <w:sz w:val="28"/>
                <w:szCs w:val="28"/>
              </w:rPr>
              <w:t>outcome of communication)</w:t>
            </w:r>
          </w:p>
        </w:tc>
      </w:tr>
      <w:tr w:rsidR="00D750A1" w:rsidRPr="00D750A1" w:rsidTr="00D750A1">
        <w:tc>
          <w:tcPr>
            <w:tcW w:w="189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bottom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8" w:space="0" w:color="auto"/>
            </w:tcBorders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  <w:tr w:rsidR="00D750A1" w:rsidRPr="00D750A1" w:rsidTr="00D750A1">
        <w:tc>
          <w:tcPr>
            <w:tcW w:w="189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17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</w:tcPr>
          <w:p w:rsidR="00CF2BEA" w:rsidRPr="00D750A1" w:rsidRDefault="00CF2BEA" w:rsidP="00D750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NewRomanPS-BoldMT" w:hAnsi="TimesNewRomanPS-BoldMT"/>
                <w:b/>
                <w:sz w:val="28"/>
                <w:szCs w:val="28"/>
              </w:rPr>
            </w:pPr>
          </w:p>
        </w:tc>
      </w:tr>
    </w:tbl>
    <w:p w:rsidR="00CF2BEA" w:rsidRDefault="00CF2BEA"/>
    <w:sectPr w:rsidR="00CF2BEA" w:rsidSect="00A3361D">
      <w:pgSz w:w="12240" w:h="15840"/>
      <w:pgMar w:top="1008" w:right="810" w:bottom="1008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E7"/>
    <w:rsid w:val="00065DB7"/>
    <w:rsid w:val="0032639A"/>
    <w:rsid w:val="004803E7"/>
    <w:rsid w:val="00511421"/>
    <w:rsid w:val="005C0E93"/>
    <w:rsid w:val="005E250E"/>
    <w:rsid w:val="007D43B7"/>
    <w:rsid w:val="00A3361D"/>
    <w:rsid w:val="00B75EFC"/>
    <w:rsid w:val="00CF2BEA"/>
    <w:rsid w:val="00D750A1"/>
    <w:rsid w:val="00DB32D0"/>
    <w:rsid w:val="00F5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A96FD7"/>
  <w15:docId w15:val="{D67EF9E2-9C41-4A01-9DEE-DCD77C63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E250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3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39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5C0E9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Log</vt:lpstr>
    </vt:vector>
  </TitlesOfParts>
  <Company>VCU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Log</dc:title>
  <dc:creator>HCPS HCPS</dc:creator>
  <cp:lastModifiedBy>Octavia Hall</cp:lastModifiedBy>
  <cp:revision>2</cp:revision>
  <cp:lastPrinted>2015-08-04T13:54:00Z</cp:lastPrinted>
  <dcterms:created xsi:type="dcterms:W3CDTF">2016-03-29T20:11:00Z</dcterms:created>
  <dcterms:modified xsi:type="dcterms:W3CDTF">2016-03-29T20:11:00Z</dcterms:modified>
</cp:coreProperties>
</file>